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99" w:rsidRDefault="00802099" w:rsidP="0080209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2276F6">
        <w:rPr>
          <w:sz w:val="24"/>
          <w:szCs w:val="24"/>
        </w:rPr>
        <w:t>Приложение N 6</w:t>
      </w:r>
    </w:p>
    <w:p w:rsidR="00802099" w:rsidRPr="00553A48" w:rsidRDefault="00802099" w:rsidP="00802099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r w:rsidRPr="00553A48">
        <w:rPr>
          <w:sz w:val="20"/>
        </w:rPr>
        <w:t>к «Положению об обработке</w:t>
      </w:r>
    </w:p>
    <w:p w:rsidR="00802099" w:rsidRPr="00553A48" w:rsidRDefault="00802099" w:rsidP="00802099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r w:rsidRPr="00553A48">
        <w:rPr>
          <w:sz w:val="20"/>
        </w:rPr>
        <w:t xml:space="preserve"> и защите персональных данных</w:t>
      </w:r>
    </w:p>
    <w:p w:rsidR="00802099" w:rsidRPr="00553A48" w:rsidRDefault="00802099" w:rsidP="00802099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r w:rsidRPr="00553A48">
        <w:rPr>
          <w:sz w:val="20"/>
        </w:rPr>
        <w:t xml:space="preserve"> в УФНС России по Республике Карелия</w:t>
      </w:r>
    </w:p>
    <w:p w:rsidR="00802099" w:rsidRPr="00553A48" w:rsidRDefault="00802099" w:rsidP="00802099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r w:rsidRPr="00553A48">
        <w:rPr>
          <w:sz w:val="20"/>
        </w:rPr>
        <w:t>утвержденного приказом №02-02/219 от 11.04.2016</w:t>
      </w:r>
    </w:p>
    <w:p w:rsidR="00802099" w:rsidRDefault="00802099" w:rsidP="0080209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02099" w:rsidRPr="002276F6" w:rsidRDefault="00802099" w:rsidP="008020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2099" w:rsidRPr="002276F6" w:rsidRDefault="00802099" w:rsidP="0080209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304"/>
      <w:bookmarkEnd w:id="0"/>
    </w:p>
    <w:p w:rsidR="00802099" w:rsidRPr="002276F6" w:rsidRDefault="00802099" w:rsidP="008020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276F6">
        <w:rPr>
          <w:rFonts w:ascii="Times New Roman" w:hAnsi="Times New Roman" w:cs="Times New Roman"/>
          <w:sz w:val="24"/>
          <w:szCs w:val="24"/>
        </w:rPr>
        <w:t>азъяснени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76F6">
        <w:rPr>
          <w:rFonts w:ascii="Times New Roman" w:hAnsi="Times New Roman" w:cs="Times New Roman"/>
          <w:sz w:val="24"/>
          <w:szCs w:val="24"/>
        </w:rPr>
        <w:t xml:space="preserve"> субъекту персональных данных юридических последствий</w:t>
      </w:r>
    </w:p>
    <w:p w:rsidR="00802099" w:rsidRPr="002276F6" w:rsidRDefault="00802099" w:rsidP="008020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>отказа предоставить свои персональные данные</w:t>
      </w:r>
    </w:p>
    <w:p w:rsidR="00802099" w:rsidRPr="002276F6" w:rsidRDefault="00802099" w:rsidP="008020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2099" w:rsidRPr="002276F6" w:rsidRDefault="00802099" w:rsidP="008020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276F6">
        <w:rPr>
          <w:rFonts w:ascii="Times New Roman" w:hAnsi="Times New Roman" w:cs="Times New Roman"/>
          <w:sz w:val="24"/>
          <w:szCs w:val="24"/>
        </w:rPr>
        <w:t xml:space="preserve">В  соответствии  со </w:t>
      </w:r>
      <w:hyperlink r:id="rId7" w:history="1">
        <w:r w:rsidRPr="002276F6">
          <w:rPr>
            <w:rFonts w:ascii="Times New Roman" w:hAnsi="Times New Roman" w:cs="Times New Roman"/>
            <w:color w:val="0000FF"/>
            <w:sz w:val="24"/>
            <w:szCs w:val="24"/>
          </w:rPr>
          <w:t>статьями 26</w:t>
        </w:r>
      </w:hyperlink>
      <w:r w:rsidRPr="002276F6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2276F6">
          <w:rPr>
            <w:rFonts w:ascii="Times New Roman" w:hAnsi="Times New Roman" w:cs="Times New Roman"/>
            <w:color w:val="0000FF"/>
            <w:sz w:val="24"/>
            <w:szCs w:val="24"/>
          </w:rPr>
          <w:t>42</w:t>
        </w:r>
      </w:hyperlink>
      <w:r w:rsidRPr="002276F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 xml:space="preserve">г.  </w:t>
      </w:r>
      <w:r>
        <w:rPr>
          <w:rFonts w:ascii="Times New Roman" w:hAnsi="Times New Roman" w:cs="Times New Roman"/>
          <w:sz w:val="24"/>
          <w:szCs w:val="24"/>
        </w:rPr>
        <w:br/>
      </w:r>
      <w:r w:rsidRPr="002276F6">
        <w:rPr>
          <w:rFonts w:ascii="Times New Roman" w:hAnsi="Times New Roman" w:cs="Times New Roman"/>
          <w:sz w:val="24"/>
          <w:szCs w:val="24"/>
        </w:rPr>
        <w:t>N  79-ФЗ  "О  государственной  гражданской службе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(Собрание  законодательства  Российской  Федерации,  2004,  N 31, ст. 3215;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2013,  N  19,  ст.  2326;  N  27,  ст.  3462,  3477; 2014, N 14, ст. 1545),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2276F6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2276F6">
        <w:rPr>
          <w:rFonts w:ascii="Times New Roman" w:hAnsi="Times New Roman" w:cs="Times New Roman"/>
          <w:sz w:val="24"/>
          <w:szCs w:val="24"/>
        </w:rPr>
        <w:t xml:space="preserve"> о персональных данных федерального государственного 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служащего  Российской  Федерации  и  ведении его личного дела, 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76F6">
        <w:rPr>
          <w:rFonts w:ascii="Times New Roman" w:hAnsi="Times New Roman" w:cs="Times New Roman"/>
          <w:sz w:val="24"/>
          <w:szCs w:val="24"/>
        </w:rPr>
        <w:t>Указом  Президента  Российской  Федерации от 30 мая 2005 г. N 609 (Собрание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законодательства  Российской  Федерации,  2005, N 23, ст. 2242; 2008, N 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 xml:space="preserve">ст.  4921;  2014,  N  27,  ст.  3754),  </w:t>
      </w:r>
      <w:hyperlink r:id="rId10" w:history="1">
        <w:r w:rsidRPr="002276F6">
          <w:rPr>
            <w:rFonts w:ascii="Times New Roman" w:hAnsi="Times New Roman" w:cs="Times New Roman"/>
            <w:color w:val="0000FF"/>
            <w:sz w:val="24"/>
            <w:szCs w:val="24"/>
          </w:rPr>
          <w:t>статьями  65</w:t>
        </w:r>
      </w:hyperlink>
      <w:r w:rsidRPr="002276F6">
        <w:rPr>
          <w:rFonts w:ascii="Times New Roman" w:hAnsi="Times New Roman" w:cs="Times New Roman"/>
          <w:sz w:val="24"/>
          <w:szCs w:val="24"/>
        </w:rPr>
        <w:t xml:space="preserve">,  </w:t>
      </w:r>
      <w:hyperlink r:id="rId11" w:history="1">
        <w:r w:rsidRPr="002276F6">
          <w:rPr>
            <w:rFonts w:ascii="Times New Roman" w:hAnsi="Times New Roman" w:cs="Times New Roman"/>
            <w:color w:val="0000FF"/>
            <w:sz w:val="24"/>
            <w:szCs w:val="24"/>
          </w:rPr>
          <w:t>86</w:t>
        </w:r>
      </w:hyperlink>
      <w:r w:rsidRPr="002276F6">
        <w:rPr>
          <w:rFonts w:ascii="Times New Roman" w:hAnsi="Times New Roman" w:cs="Times New Roman"/>
          <w:sz w:val="24"/>
          <w:szCs w:val="24"/>
        </w:rPr>
        <w:t xml:space="preserve"> Трудового 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Российской Федерации (Собрание законодательства Российской Федерации, 2002,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N  1,  ст.  3;  2006, N 27, ст. 2878; 2010, N 52, ст. 7002; 2013, N 19,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2326; N 27, ст. 3477; 2014, N 26, ст. 3405) определен перечень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данных,  который  субъект персональных данных обязан предоставить 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поступлением  или прохождением государственной гражданской службы (работы).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Без представления субъектом персональных данных обязательных для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служебного  контракта  (трудового  договора)  сведений  служебный  контракт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(трудовой договор) не может быть заключен.</w:t>
      </w:r>
    </w:p>
    <w:p w:rsidR="00802099" w:rsidRPr="002276F6" w:rsidRDefault="00802099" w:rsidP="008020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276F6">
        <w:rPr>
          <w:rFonts w:ascii="Times New Roman" w:hAnsi="Times New Roman" w:cs="Times New Roman"/>
          <w:sz w:val="24"/>
          <w:szCs w:val="24"/>
        </w:rPr>
        <w:t xml:space="preserve">На  основании  </w:t>
      </w:r>
      <w:hyperlink r:id="rId12" w:history="1">
        <w:r w:rsidRPr="002276F6">
          <w:rPr>
            <w:rFonts w:ascii="Times New Roman" w:hAnsi="Times New Roman" w:cs="Times New Roman"/>
            <w:color w:val="0000FF"/>
            <w:sz w:val="24"/>
            <w:szCs w:val="24"/>
          </w:rPr>
          <w:t>пункта  11  части  1 статьи 33</w:t>
        </w:r>
      </w:hyperlink>
      <w:r w:rsidRPr="002276F6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2276F6">
        <w:rPr>
          <w:rFonts w:ascii="Times New Roman" w:hAnsi="Times New Roman" w:cs="Times New Roman"/>
          <w:sz w:val="24"/>
          <w:szCs w:val="24"/>
        </w:rPr>
        <w:t>от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июля  2004  г.  N  79-ФЗ  "О  государственной гражданской службе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Федерации" (Собрание законодательства Российской Федерации, 2004, N 31,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 xml:space="preserve">3215;  2013,  N  14,  ст.  1665; 2014, N 14, ст. 1545), </w:t>
      </w:r>
      <w:hyperlink r:id="rId13" w:history="1">
        <w:r w:rsidRPr="002276F6">
          <w:rPr>
            <w:rFonts w:ascii="Times New Roman" w:hAnsi="Times New Roman" w:cs="Times New Roman"/>
            <w:color w:val="0000FF"/>
            <w:sz w:val="24"/>
            <w:szCs w:val="24"/>
          </w:rPr>
          <w:t>пункта 11 статьи 77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Трудового   кодекса   Российской   Федерации   (Собрание  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 xml:space="preserve">Российской  Федерации,  2002, </w:t>
      </w:r>
      <w:r>
        <w:rPr>
          <w:rFonts w:ascii="Times New Roman" w:hAnsi="Times New Roman" w:cs="Times New Roman"/>
          <w:sz w:val="24"/>
          <w:szCs w:val="24"/>
        </w:rPr>
        <w:br/>
      </w:r>
      <w:r w:rsidRPr="002276F6">
        <w:rPr>
          <w:rFonts w:ascii="Times New Roman" w:hAnsi="Times New Roman" w:cs="Times New Roman"/>
          <w:sz w:val="24"/>
          <w:szCs w:val="24"/>
        </w:rPr>
        <w:t>N 1, ст. 3; 2006, N 27, ст. 2878; 2014, N 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ст.   1547;   N   26,   ст.  3405)  служебный  контракт  (трудовой договор)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прекращается  вследствие  нарушения  установленных  обязательных правил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заключения,  если  это  нарушение исключает возможность замещения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(продолжения работы).</w:t>
      </w:r>
    </w:p>
    <w:p w:rsidR="00802099" w:rsidRDefault="00802099" w:rsidP="008020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2099" w:rsidRPr="002276F6" w:rsidRDefault="00802099" w:rsidP="008020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>Мне,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276F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02099" w:rsidRPr="008D6CB4" w:rsidRDefault="00802099" w:rsidP="008020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76F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D6CB4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802099" w:rsidRPr="002276F6" w:rsidRDefault="00802099" w:rsidP="008020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>разъяснены  юридические  последствия  отказа предоставить свои персональные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данные.</w:t>
      </w:r>
    </w:p>
    <w:p w:rsidR="00802099" w:rsidRDefault="00802099" w:rsidP="008020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2099" w:rsidRPr="002276F6" w:rsidRDefault="00802099" w:rsidP="008020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2099" w:rsidRDefault="00802099" w:rsidP="008020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276F6">
        <w:rPr>
          <w:rFonts w:ascii="Times New Roman" w:hAnsi="Times New Roman" w:cs="Times New Roman"/>
          <w:sz w:val="24"/>
          <w:szCs w:val="24"/>
        </w:rPr>
        <w:t>_" ___</w:t>
      </w:r>
      <w:r>
        <w:rPr>
          <w:rFonts w:ascii="Times New Roman" w:hAnsi="Times New Roman" w:cs="Times New Roman"/>
          <w:sz w:val="24"/>
          <w:szCs w:val="24"/>
        </w:rPr>
        <w:t>______________2018</w:t>
      </w:r>
      <w:r w:rsidRPr="002276F6">
        <w:rPr>
          <w:rFonts w:ascii="Times New Roman" w:hAnsi="Times New Roman" w:cs="Times New Roman"/>
          <w:sz w:val="24"/>
          <w:szCs w:val="24"/>
        </w:rPr>
        <w:t xml:space="preserve"> г.                  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276F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02099" w:rsidRPr="008D6CB4" w:rsidRDefault="00802099" w:rsidP="008020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6CB4">
        <w:rPr>
          <w:rFonts w:ascii="Times New Roman" w:hAnsi="Times New Roman" w:cs="Times New Roman"/>
          <w:sz w:val="16"/>
          <w:szCs w:val="16"/>
        </w:rPr>
        <w:t>(подпись)</w:t>
      </w:r>
    </w:p>
    <w:p w:rsidR="00FD34D2" w:rsidRDefault="00FD34D2">
      <w:bookmarkStart w:id="1" w:name="_GoBack"/>
      <w:bookmarkEnd w:id="1"/>
    </w:p>
    <w:sectPr w:rsidR="00FD34D2">
      <w:footerReference w:type="default" r:id="rId14"/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099" w:rsidRDefault="00802099">
      <w:r>
        <w:separator/>
      </w:r>
    </w:p>
  </w:endnote>
  <w:endnote w:type="continuationSeparator" w:id="0">
    <w:p w:rsidR="00802099" w:rsidRDefault="0080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4E" w:rsidRDefault="0077764E">
    <w:pPr>
      <w:pStyle w:val="a4"/>
      <w:rPr>
        <w:sz w:val="18"/>
      </w:rPr>
    </w:pP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FILENAME  \* MERGEFORMAT </w:instrText>
    </w:r>
    <w:r>
      <w:rPr>
        <w:rFonts w:ascii="Arial" w:hAnsi="Arial" w:cs="Arial"/>
        <w:color w:val="808080"/>
        <w:sz w:val="18"/>
      </w:rPr>
      <w:fldChar w:fldCharType="separate"/>
    </w:r>
    <w:r>
      <w:rPr>
        <w:rFonts w:ascii="Arial" w:hAnsi="Arial" w:cs="Arial"/>
        <w:noProof/>
        <w:color w:val="808080"/>
        <w:sz w:val="18"/>
      </w:rPr>
      <w:t>Normal</w:t>
    </w:r>
    <w:r>
      <w:rPr>
        <w:rFonts w:ascii="Arial" w:hAnsi="Arial" w:cs="Arial"/>
        <w:color w:val="808080"/>
        <w:sz w:val="18"/>
      </w:rPr>
      <w:fldChar w:fldCharType="end"/>
    </w:r>
    <w:r>
      <w:rPr>
        <w:rFonts w:ascii="Arial" w:hAnsi="Arial" w:cs="Arial"/>
        <w:color w:val="808080"/>
        <w:sz w:val="18"/>
      </w:rPr>
      <w:t xml:space="preserve"> </w:t>
    </w: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SAVEDATE  \* MERGEFORMAT </w:instrText>
    </w:r>
    <w:r>
      <w:rPr>
        <w:rFonts w:ascii="Arial" w:hAnsi="Arial" w:cs="Arial"/>
        <w:color w:val="808080"/>
        <w:sz w:val="18"/>
      </w:rPr>
      <w:fldChar w:fldCharType="separate"/>
    </w:r>
    <w:r w:rsidR="00802099">
      <w:rPr>
        <w:rFonts w:ascii="Arial" w:hAnsi="Arial" w:cs="Arial"/>
        <w:noProof/>
        <w:color w:val="808080"/>
        <w:sz w:val="18"/>
      </w:rPr>
      <w:t>00.00.0000 0:00:00</w:t>
    </w:r>
    <w:r>
      <w:rPr>
        <w:rFonts w:ascii="Arial" w:hAnsi="Arial" w:cs="Arial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099" w:rsidRDefault="00802099">
      <w:r>
        <w:separator/>
      </w:r>
    </w:p>
  </w:footnote>
  <w:footnote w:type="continuationSeparator" w:id="0">
    <w:p w:rsidR="00802099" w:rsidRDefault="00802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99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2099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099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napToGrid/>
      <w:sz w:val="20"/>
    </w:rPr>
  </w:style>
  <w:style w:type="paragraph" w:customStyle="1" w:styleId="ConsPlusNonformat">
    <w:name w:val="ConsPlusNonformat"/>
    <w:rsid w:val="008020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099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napToGrid/>
      <w:sz w:val="20"/>
    </w:rPr>
  </w:style>
  <w:style w:type="paragraph" w:customStyle="1" w:styleId="ConsPlusNonformat">
    <w:name w:val="ConsPlusNonformat"/>
    <w:rsid w:val="008020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9AC3A82EC6B3277A8C1B1CB636EE406A20F432CE6A897F2CCC3C9D715BA3105BC1A0820E1E36477Cb2L" TargetMode="External"/><Relationship Id="rId13" Type="http://schemas.openxmlformats.org/officeDocument/2006/relationships/hyperlink" Target="consultantplus://offline/ref=439AC3A82EC6B3277A8C1B1CB636EE406A20F037CB63897F2CCC3C9D715BA3105BC1A0870671b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9AC3A82EC6B3277A8C1B1CB636EE406A20F432CE6A897F2CCC3C9D715BA3105BC1A0820E1E304C7Cb7L" TargetMode="External"/><Relationship Id="rId12" Type="http://schemas.openxmlformats.org/officeDocument/2006/relationships/hyperlink" Target="consultantplus://offline/ref=439AC3A82EC6B3277A8C1B1CB636EE406A20F432CE6A897F2CCC3C9D715BA3105BC1A0820E1E31427Cb3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9AC3A82EC6B3277A8C1B1CB636EE406A20F037CB63897F2CCC3C9D715BA3105BC1A0820E1E34477CbE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39AC3A82EC6B3277A8C1B1CB636EE406A20F037CB63897F2CCC3C9D715BA3105BC1A0820E1E36437Cb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9AC3A82EC6B3277A8C1B1CB636EE406A21F231C86A897F2CCC3C9D715BA3105BC1A0820E1E32457CbE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2018-11-14T13:48:00Z</dcterms:created>
  <dcterms:modified xsi:type="dcterms:W3CDTF">2018-11-14T13:49:00Z</dcterms:modified>
</cp:coreProperties>
</file>